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2CB" w:rsidRPr="000952CB" w:rsidRDefault="000952CB" w:rsidP="000952CB">
      <w:pPr>
        <w:ind w:left="709" w:right="565"/>
        <w:jc w:val="center"/>
        <w:rPr>
          <w:b/>
          <w:bCs/>
          <w:color w:val="000000" w:themeColor="text1"/>
          <w:sz w:val="24"/>
          <w:szCs w:val="24"/>
        </w:rPr>
      </w:pPr>
      <w:r w:rsidRPr="000952CB">
        <w:rPr>
          <w:b/>
          <w:bCs/>
          <w:color w:val="000000" w:themeColor="text1"/>
          <w:sz w:val="24"/>
          <w:szCs w:val="24"/>
        </w:rPr>
        <w:t>ZASADY PRACY w REŻIMIE SANITARNYM</w:t>
      </w:r>
    </w:p>
    <w:p w:rsidR="000952CB" w:rsidRPr="000952CB" w:rsidRDefault="000952CB" w:rsidP="000952CB">
      <w:pPr>
        <w:ind w:left="709" w:right="565"/>
        <w:rPr>
          <w:b/>
          <w:bCs/>
          <w:color w:val="000000" w:themeColor="text1"/>
        </w:rPr>
      </w:pPr>
      <w:r w:rsidRPr="000952CB">
        <w:rPr>
          <w:b/>
          <w:bCs/>
          <w:color w:val="000000" w:themeColor="text1"/>
        </w:rPr>
        <w:t>PAMIĘTAJMY, ŻE</w:t>
      </w:r>
      <w:r>
        <w:rPr>
          <w:b/>
          <w:bCs/>
          <w:color w:val="000000" w:themeColor="text1"/>
        </w:rPr>
        <w:t>: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left="709" w:right="565"/>
        <w:rPr>
          <w:b/>
          <w:bCs/>
          <w:color w:val="000000" w:themeColor="text1"/>
        </w:rPr>
      </w:pPr>
      <w:r w:rsidRPr="000952CB">
        <w:rPr>
          <w:b/>
          <w:bCs/>
          <w:color w:val="000000" w:themeColor="text1"/>
        </w:rPr>
        <w:t>NIE PRZYCHODZIMY na zajęcia z objawami choroby (gorączka, kaszel, osłabienie)</w:t>
      </w:r>
    </w:p>
    <w:p w:rsidR="000952CB" w:rsidRPr="000952CB" w:rsidRDefault="000952CB" w:rsidP="000952CB">
      <w:pPr>
        <w:pStyle w:val="Akapitzlist"/>
        <w:numPr>
          <w:ilvl w:val="1"/>
          <w:numId w:val="5"/>
        </w:numPr>
        <w:ind w:right="565"/>
        <w:rPr>
          <w:b/>
          <w:bCs/>
          <w:color w:val="000000" w:themeColor="text1"/>
        </w:rPr>
      </w:pPr>
      <w:r w:rsidRPr="000952CB">
        <w:rPr>
          <w:b/>
          <w:bCs/>
          <w:color w:val="000000" w:themeColor="text1"/>
        </w:rPr>
        <w:t xml:space="preserve">swoich wykładowców informujemy o wystąpieniu objawów chorobowych 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DEZYNFEKUJEMY dłonie.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zachowujemy dystans 2m.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Zasłaniamy usta i nos.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WIETRZYMY salę co 1 godzinę.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Zajmujemy tylko miejsca udostępnione ( w odległości co min. 1,5m.).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Podczas przerw zachowujemy dystans 2 m.</w:t>
      </w:r>
    </w:p>
    <w:p w:rsidR="000952CB" w:rsidRPr="000952CB" w:rsidRDefault="000952CB" w:rsidP="009067D1">
      <w:pPr>
        <w:pStyle w:val="Akapitzlist"/>
        <w:numPr>
          <w:ilvl w:val="0"/>
          <w:numId w:val="4"/>
        </w:numPr>
        <w:spacing w:after="0" w:line="276" w:lineRule="auto"/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PO ZAJĘCIACH – niezwłocznie opuszczamy budynek Uczelni.</w:t>
      </w:r>
    </w:p>
    <w:p w:rsidR="000952CB" w:rsidRPr="000952CB" w:rsidRDefault="000952CB" w:rsidP="000952CB">
      <w:pPr>
        <w:ind w:left="709" w:right="565"/>
        <w:rPr>
          <w:b/>
          <w:bCs/>
          <w:color w:val="000000" w:themeColor="text1"/>
        </w:rPr>
      </w:pPr>
    </w:p>
    <w:p w:rsidR="000952CB" w:rsidRPr="000952CB" w:rsidRDefault="000952CB" w:rsidP="000952CB">
      <w:pPr>
        <w:ind w:left="709" w:right="565"/>
        <w:rPr>
          <w:b/>
          <w:bCs/>
          <w:color w:val="000000" w:themeColor="text1"/>
        </w:rPr>
      </w:pPr>
      <w:r w:rsidRPr="000952CB">
        <w:rPr>
          <w:b/>
          <w:bCs/>
          <w:color w:val="000000" w:themeColor="text1"/>
        </w:rPr>
        <w:t>W SYTUACJI ZAUWAŻENIA OBJAWÓW CHOROBOWYCH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Osoba z objawami CHOROBOWYMI zostaje odseparowana od pozostałych</w:t>
      </w:r>
      <w:r>
        <w:rPr>
          <w:color w:val="000000" w:themeColor="text1"/>
        </w:rPr>
        <w:t xml:space="preserve"> </w:t>
      </w:r>
      <w:r w:rsidRPr="000952CB">
        <w:rPr>
          <w:color w:val="000000" w:themeColor="text1"/>
        </w:rPr>
        <w:t>studentów/pracowników do wyznaczonych miejsc izolacji:</w:t>
      </w:r>
    </w:p>
    <w:p w:rsidR="000952CB" w:rsidRPr="000952CB" w:rsidRDefault="000952CB" w:rsidP="000952CB">
      <w:pPr>
        <w:pStyle w:val="Akapitzlist"/>
        <w:spacing w:after="0"/>
        <w:ind w:right="565"/>
        <w:rPr>
          <w:color w:val="000000" w:themeColor="text1"/>
        </w:rPr>
      </w:pPr>
      <w:r w:rsidRPr="000952CB">
        <w:rPr>
          <w:color w:val="000000" w:themeColor="text1"/>
        </w:rPr>
        <w:t>Budynek W1 Rektorat ul. Boh. Westerplatte 64 – nr 11</w:t>
      </w:r>
    </w:p>
    <w:p w:rsidR="000952CB" w:rsidRPr="000952CB" w:rsidRDefault="000952CB" w:rsidP="000952CB">
      <w:pPr>
        <w:pStyle w:val="Akapitzlist"/>
        <w:spacing w:after="0"/>
        <w:ind w:right="565"/>
        <w:rPr>
          <w:color w:val="000000" w:themeColor="text1"/>
        </w:rPr>
      </w:pPr>
      <w:r w:rsidRPr="000952CB">
        <w:rPr>
          <w:color w:val="000000" w:themeColor="text1"/>
        </w:rPr>
        <w:t>Budynek K1 CSM/Instytut Bezpieczeństwa i Zarządzania ul. Kozietulskiego 6-7 – nr 15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A1 Instytut Filologii/Historii/Prawa i Administracji ul  Arciszewskiego 22a – nr 21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A2 SWFIS ul. Arciszewskiego 22a – nr 13a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A3 Instytut Biologii i Nauk o Ziemi ul. Arciszewskiego 22a – nr 03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A4 Bibliotek</w:t>
      </w:r>
      <w:r w:rsidR="003A6FB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 ul. Arciszewskiego 22a – nr 43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A5 Katedra Bezpieczeństwa Narodowego ul. Arciszewskiego 22a – nr 2</w:t>
      </w:r>
    </w:p>
    <w:p w:rsidR="000952CB" w:rsidRPr="000952CB" w:rsidRDefault="000952CB" w:rsidP="000952CB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Budynek P1 </w:t>
      </w:r>
      <w:r w:rsidR="003A6FB0">
        <w:rPr>
          <w:rFonts w:ascii="Calibri" w:hAnsi="Calibri" w:cs="Calibri"/>
          <w:color w:val="000000" w:themeColor="text1"/>
          <w:sz w:val="22"/>
          <w:szCs w:val="22"/>
        </w:rPr>
        <w:t>Katedra Sztuki Muzycznej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/ GSET ul. Partyzantów 27 – nr 1 </w:t>
      </w:r>
      <w:r w:rsidR="003A6FB0">
        <w:rPr>
          <w:rFonts w:ascii="Calibri" w:hAnsi="Calibri" w:cs="Calibri"/>
          <w:color w:val="000000" w:themeColor="text1"/>
          <w:sz w:val="22"/>
          <w:szCs w:val="22"/>
        </w:rPr>
        <w:t>(KSM)</w:t>
      </w:r>
    </w:p>
    <w:p w:rsidR="000952CB" w:rsidRPr="009067D1" w:rsidRDefault="000952CB" w:rsidP="009067D1">
      <w:pPr>
        <w:pStyle w:val="NormalnyWeb"/>
        <w:shd w:val="clear" w:color="auto" w:fill="FFFFFF"/>
        <w:spacing w:before="0" w:beforeAutospacing="0" w:after="0" w:afterAutospacing="0" w:line="157" w:lineRule="atLeast"/>
        <w:ind w:left="720" w:right="567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>Budynek S1 ul. Słowiańska 8- nr 013</w:t>
      </w:r>
    </w:p>
    <w:p w:rsidR="000952CB" w:rsidRPr="000952CB" w:rsidRDefault="000952CB" w:rsidP="006D4C4A">
      <w:pPr>
        <w:pStyle w:val="Akapitzlist"/>
        <w:spacing w:after="0"/>
        <w:ind w:right="565"/>
        <w:rPr>
          <w:color w:val="000000" w:themeColor="text1"/>
        </w:rPr>
      </w:pPr>
      <w:r w:rsidRPr="000952CB">
        <w:rPr>
          <w:color w:val="000000" w:themeColor="text1"/>
        </w:rPr>
        <w:t>DS.1 – pok. 42</w:t>
      </w:r>
    </w:p>
    <w:p w:rsidR="000952CB" w:rsidRPr="000952CB" w:rsidRDefault="000952CB" w:rsidP="006D4C4A">
      <w:pPr>
        <w:pStyle w:val="Akapitzlist"/>
        <w:spacing w:after="0"/>
        <w:ind w:right="565"/>
        <w:rPr>
          <w:color w:val="000000" w:themeColor="text1"/>
        </w:rPr>
      </w:pPr>
      <w:r w:rsidRPr="000952CB">
        <w:rPr>
          <w:color w:val="000000" w:themeColor="text1"/>
        </w:rPr>
        <w:t>DS.3 – pok. 23</w:t>
      </w:r>
    </w:p>
    <w:p w:rsidR="000952CB" w:rsidRPr="000952CB" w:rsidRDefault="000952CB" w:rsidP="006D4C4A">
      <w:pPr>
        <w:pStyle w:val="Akapitzlist"/>
        <w:spacing w:after="0"/>
        <w:ind w:right="565"/>
        <w:rPr>
          <w:color w:val="000000" w:themeColor="text1"/>
        </w:rPr>
      </w:pPr>
      <w:r w:rsidRPr="000952CB">
        <w:rPr>
          <w:color w:val="000000" w:themeColor="text1"/>
        </w:rPr>
        <w:t>DS.4 – pok. 7</w:t>
      </w:r>
    </w:p>
    <w:p w:rsidR="000952CB" w:rsidRPr="009067D1" w:rsidRDefault="000952CB" w:rsidP="009067D1">
      <w:pPr>
        <w:ind w:right="565" w:firstLine="708"/>
        <w:rPr>
          <w:color w:val="000000" w:themeColor="text1"/>
        </w:rPr>
      </w:pPr>
      <w:r w:rsidRPr="009067D1">
        <w:rPr>
          <w:color w:val="000000" w:themeColor="text1"/>
        </w:rPr>
        <w:t>(lub inne pokoje na bieżąco wyznaczone przez kierownika OA)</w:t>
      </w:r>
    </w:p>
    <w:p w:rsidR="000952CB" w:rsidRPr="000952CB" w:rsidRDefault="000952CB" w:rsidP="000952CB">
      <w:pPr>
        <w:pStyle w:val="punkty"/>
        <w:numPr>
          <w:ilvl w:val="0"/>
          <w:numId w:val="4"/>
        </w:numPr>
        <w:spacing w:before="0"/>
        <w:ind w:right="56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b/>
          <w:bCs/>
          <w:color w:val="000000" w:themeColor="text1"/>
          <w:sz w:val="22"/>
          <w:szCs w:val="22"/>
        </w:rPr>
        <w:t>Wykładowca zawiadamia Inspektora ds. BHP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 (p. Andrzej Paprocki, tel. 59 84 05 431, </w:t>
      </w:r>
      <w:r w:rsidRPr="000952C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600 418 420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/ lub kier. Biura ds. studentów – p. Bogusława Medwid, tel. </w:t>
      </w:r>
      <w:r w:rsidRPr="000952C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59 84 05 940, 609 693 438 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/ lub pracownika BS – p. Marzena Gwiżdż tel. </w:t>
      </w:r>
      <w:r w:rsidRPr="000952C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59 84 05 944, </w:t>
      </w:r>
      <w:r w:rsidR="002B476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728 321 581</w:t>
      </w:r>
      <w:r w:rsidRPr="000952C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</w:t>
      </w:r>
    </w:p>
    <w:p w:rsidR="000952CB" w:rsidRPr="000952CB" w:rsidRDefault="000952CB" w:rsidP="000952CB">
      <w:pPr>
        <w:pStyle w:val="punkty"/>
        <w:spacing w:before="0"/>
        <w:ind w:left="709" w:right="56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b/>
          <w:bCs/>
          <w:color w:val="000000" w:themeColor="text1"/>
          <w:sz w:val="22"/>
          <w:szCs w:val="22"/>
        </w:rPr>
        <w:t>BHP/BS powiatową stację sanitarno-epidemiologiczną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 i stosuje się ściśle do wydawanych instrukcji i poleceń. 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W SYTUACJI, GDY OBJAWY SIĘ NASILAJĄ – WYKŁADOWCA NIEZWŁOCZNIE WZYWA KARETKĘ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left="709" w:right="565"/>
        <w:rPr>
          <w:color w:val="000000" w:themeColor="text1"/>
        </w:rPr>
      </w:pPr>
      <w:r w:rsidRPr="000952CB">
        <w:rPr>
          <w:color w:val="000000" w:themeColor="text1"/>
        </w:rPr>
        <w:t>Wykładowca proszony jest o przekazanie listy osób obecnych na zajęciach do BK (BS &gt;&gt;&gt; do władz danej jednostki)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left="709" w:right="565"/>
        <w:rPr>
          <w:b/>
          <w:bCs/>
          <w:color w:val="000000" w:themeColor="text1"/>
        </w:rPr>
      </w:pPr>
      <w:r w:rsidRPr="000952CB">
        <w:rPr>
          <w:b/>
          <w:bCs/>
          <w:color w:val="000000" w:themeColor="text1"/>
        </w:rPr>
        <w:t>WSZYSTKIE OSOBY, KTÓRE BYŁY OBECNE NA ZAJĘCIACH – PODDAJĄ SIĘ WYTYCZNYM SANEPIDU (zostają w odosobnieniu do momentu weryfikacji, czy miały kontakt z osobą zarażoną i nie uczęszczają na zajęcia na terenie Uczelni do momentu uzyskania informacji, że jest to możliwe; PRZEPŁYW INFORMACJI – KOORDYNUJE SEKRETARIAT/LUB KIEROWNIK/DYREKTOR DANEJ JEDNOSTKI)</w:t>
      </w:r>
    </w:p>
    <w:p w:rsidR="000952CB" w:rsidRPr="000952CB" w:rsidRDefault="000952CB" w:rsidP="000952CB">
      <w:pPr>
        <w:pStyle w:val="Akapitzlist"/>
        <w:numPr>
          <w:ilvl w:val="0"/>
          <w:numId w:val="4"/>
        </w:numPr>
        <w:ind w:right="565"/>
        <w:rPr>
          <w:color w:val="000000" w:themeColor="text1"/>
        </w:rPr>
      </w:pPr>
      <w:r w:rsidRPr="000952CB">
        <w:rPr>
          <w:color w:val="000000" w:themeColor="text1"/>
        </w:rPr>
        <w:t>BHP/BS – informuje Biuro Gospodarowanie Majątkiem o konieczności dokonania dezynfekcji sali/pracowni (Kier. BGM – p. Krzysztof Hubisz, tel. 59 84 05 300, 692 871 884/ lub p. Krzysztof Zakrzewski, tel. 607 066 239).</w:t>
      </w:r>
    </w:p>
    <w:p w:rsidR="000952CB" w:rsidRPr="000952CB" w:rsidRDefault="000952CB" w:rsidP="000952CB">
      <w:pPr>
        <w:ind w:left="709" w:right="565"/>
        <w:rPr>
          <w:b/>
          <w:bCs/>
          <w:i/>
          <w:iCs/>
          <w:color w:val="000000" w:themeColor="text1"/>
          <w:sz w:val="28"/>
          <w:szCs w:val="28"/>
        </w:rPr>
      </w:pPr>
    </w:p>
    <w:p w:rsidR="000952CB" w:rsidRPr="000952CB" w:rsidRDefault="000952CB" w:rsidP="000952CB">
      <w:pPr>
        <w:ind w:left="709" w:right="565"/>
        <w:rPr>
          <w:b/>
          <w:bCs/>
          <w:i/>
          <w:iCs/>
          <w:color w:val="000000" w:themeColor="text1"/>
          <w:sz w:val="28"/>
          <w:szCs w:val="28"/>
        </w:rPr>
      </w:pPr>
      <w:r w:rsidRPr="000952CB">
        <w:rPr>
          <w:b/>
          <w:bCs/>
          <w:i/>
          <w:iCs/>
          <w:color w:val="000000" w:themeColor="text1"/>
          <w:sz w:val="28"/>
          <w:szCs w:val="28"/>
        </w:rPr>
        <w:t>Dziękujemy za dbałość o siebie i innych i życzymy zdrowia!</w:t>
      </w:r>
    </w:p>
    <w:p w:rsidR="000952CB" w:rsidRPr="000952CB" w:rsidRDefault="000952CB" w:rsidP="00095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right="565"/>
        <w:jc w:val="both"/>
        <w:rPr>
          <w:color w:val="000000" w:themeColor="text1"/>
        </w:rPr>
      </w:pPr>
      <w:r w:rsidRPr="000952CB">
        <w:rPr>
          <w:color w:val="000000" w:themeColor="text1"/>
          <w:spacing w:val="-2"/>
        </w:rPr>
        <w:t xml:space="preserve">Infolinia Narodowego Funduszu Zdrowia - </w:t>
      </w:r>
      <w:r w:rsidRPr="000952CB">
        <w:rPr>
          <w:b/>
          <w:bCs/>
          <w:color w:val="000000" w:themeColor="text1"/>
          <w:spacing w:val="-2"/>
        </w:rPr>
        <w:t xml:space="preserve">800 190 590 </w:t>
      </w:r>
      <w:r w:rsidRPr="000952CB">
        <w:rPr>
          <w:color w:val="000000" w:themeColor="text1"/>
          <w:spacing w:val="-2"/>
        </w:rPr>
        <w:t>- bezpłatna infolinia NFZ czynna całą dobę przez 7 dni w tygodniu.</w:t>
      </w:r>
    </w:p>
    <w:p w:rsidR="000952CB" w:rsidRPr="000952CB" w:rsidRDefault="000952CB" w:rsidP="000952CB">
      <w:pPr>
        <w:pStyle w:val="Nagwek2"/>
        <w:spacing w:before="0" w:beforeAutospacing="0" w:after="0" w:afterAutospacing="0"/>
        <w:ind w:left="709" w:right="565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Toc44937055"/>
      <w:r w:rsidRPr="000952CB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Powiatowa Stacja Sanitarno -Epidemiologiczna w Słupsku: </w:t>
      </w:r>
      <w:r w:rsidRPr="000952C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59 843-12-91</w:t>
      </w:r>
      <w:bookmarkEnd w:id="0"/>
      <w:r w:rsidRPr="000952CB">
        <w:rPr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br/>
      </w:r>
    </w:p>
    <w:p w:rsidR="000952CB" w:rsidRPr="000952CB" w:rsidRDefault="000952CB" w:rsidP="000952CB">
      <w:pPr>
        <w:pStyle w:val="Nagwek2"/>
        <w:spacing w:before="0" w:beforeAutospacing="0" w:after="0" w:afterAutospacing="0"/>
        <w:ind w:left="709" w:right="565"/>
        <w:rPr>
          <w:rFonts w:ascii="Calibri" w:hAnsi="Calibri" w:cs="Calibri"/>
          <w:color w:val="000000" w:themeColor="text1"/>
          <w:sz w:val="22"/>
          <w:szCs w:val="22"/>
        </w:rPr>
      </w:pPr>
    </w:p>
    <w:p w:rsidR="000952CB" w:rsidRPr="000952CB" w:rsidRDefault="000952CB" w:rsidP="000952CB">
      <w:pPr>
        <w:pStyle w:val="Nagwek2"/>
        <w:spacing w:before="0" w:beforeAutospacing="0" w:after="0" w:afterAutospacing="0"/>
        <w:ind w:left="709" w:right="565"/>
        <w:rPr>
          <w:rFonts w:ascii="Calibri" w:hAnsi="Calibri" w:cs="Calibri"/>
          <w:color w:val="000000" w:themeColor="text1"/>
          <w:sz w:val="22"/>
          <w:szCs w:val="22"/>
        </w:rPr>
      </w:pPr>
      <w:bookmarkStart w:id="1" w:name="_Toc44937056"/>
      <w:r w:rsidRPr="000952CB">
        <w:rPr>
          <w:rFonts w:ascii="Calibri" w:hAnsi="Calibri" w:cs="Calibri"/>
          <w:color w:val="000000" w:themeColor="text1"/>
          <w:sz w:val="22"/>
          <w:szCs w:val="22"/>
        </w:rPr>
        <w:t>Punkty pobierania wymazów na obecność koronawirusa w Słupsku</w:t>
      </w:r>
      <w:bookmarkEnd w:id="1"/>
    </w:p>
    <w:p w:rsidR="000952CB" w:rsidRPr="000952CB" w:rsidRDefault="000952CB" w:rsidP="000952CB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565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Style w:val="Pogrubienie"/>
          <w:rFonts w:eastAsia="Calibri"/>
          <w:color w:val="000000" w:themeColor="text1"/>
          <w:sz w:val="22"/>
          <w:szCs w:val="22"/>
        </w:rPr>
        <w:t>Punkt pobrań na dziedzińcu Akademii Pomorskiej (przy ul. Westerplatte)</w:t>
      </w:r>
    </w:p>
    <w:p w:rsidR="000952CB" w:rsidRPr="000952CB" w:rsidRDefault="000952CB" w:rsidP="000952CB">
      <w:pPr>
        <w:pStyle w:val="NormalnyWeb"/>
        <w:spacing w:before="0" w:beforeAutospacing="0" w:after="0" w:afterAutospacing="0"/>
        <w:ind w:left="709" w:right="565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b/>
          <w:bCs/>
          <w:color w:val="000000" w:themeColor="text1"/>
          <w:sz w:val="22"/>
          <w:szCs w:val="22"/>
        </w:rPr>
        <w:t>- WYMAGANA telefoniczna REJESTRACJA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 pod numerem </w:t>
      </w:r>
      <w:r w:rsidRPr="000952CB">
        <w:rPr>
          <w:rStyle w:val="Pogrubienie"/>
          <w:rFonts w:eastAsia="Calibri"/>
          <w:color w:val="000000" w:themeColor="text1"/>
          <w:sz w:val="22"/>
          <w:szCs w:val="22"/>
        </w:rPr>
        <w:t>58 727 05 05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> od poniedziałku do piątku w godzinach 9.00-15.00, w weekendy - od 9.00 do 12.00</w:t>
      </w:r>
    </w:p>
    <w:p w:rsidR="000952CB" w:rsidRPr="000952CB" w:rsidRDefault="000952CB" w:rsidP="000952CB">
      <w:pPr>
        <w:pStyle w:val="NormalnyWeb"/>
        <w:spacing w:before="0" w:beforeAutospacing="0" w:after="0" w:afterAutospacing="0"/>
        <w:ind w:left="709" w:right="56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Z badania może skorzystać każdy, kto zaobserwował u siebie niepokojące objawy mogące świadczyć o zarażeniu koronawirusem i </w:t>
      </w:r>
      <w:r w:rsidRPr="000952CB">
        <w:rPr>
          <w:rFonts w:ascii="Calibri" w:hAnsi="Calibri" w:cs="Calibri"/>
          <w:b/>
          <w:bCs/>
          <w:color w:val="000000" w:themeColor="text1"/>
          <w:sz w:val="22"/>
          <w:szCs w:val="22"/>
        </w:rPr>
        <w:t>ZOSTAŁ zakwalifikowany</w:t>
      </w: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0952CB" w:rsidRPr="000952CB" w:rsidRDefault="000952CB" w:rsidP="000952CB">
      <w:pPr>
        <w:pStyle w:val="NormalnyWeb"/>
        <w:spacing w:before="0" w:beforeAutospacing="0" w:after="0" w:afterAutospacing="0"/>
        <w:ind w:left="709" w:right="56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52CB">
        <w:rPr>
          <w:rFonts w:ascii="Calibri" w:hAnsi="Calibri" w:cs="Calibri"/>
          <w:color w:val="000000" w:themeColor="text1"/>
          <w:sz w:val="22"/>
          <w:szCs w:val="22"/>
        </w:rPr>
        <w:t xml:space="preserve">Należy przyjechać autem. Badanie jest bezpłatne. </w:t>
      </w:r>
    </w:p>
    <w:p w:rsidR="000952CB" w:rsidRPr="000952CB" w:rsidRDefault="000952CB">
      <w:pPr>
        <w:rPr>
          <w:color w:val="000000" w:themeColor="text1"/>
        </w:rPr>
      </w:pPr>
    </w:p>
    <w:sectPr w:rsidR="000952CB" w:rsidRPr="000952CB" w:rsidSect="000952CB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D45AA8"/>
    <w:lvl w:ilvl="0">
      <w:numFmt w:val="bullet"/>
      <w:lvlText w:val="*"/>
      <w:lvlJc w:val="left"/>
    </w:lvl>
  </w:abstractNum>
  <w:abstractNum w:abstractNumId="1" w15:restartNumberingAfterBreak="0">
    <w:nsid w:val="1BF54A03"/>
    <w:multiLevelType w:val="hybridMultilevel"/>
    <w:tmpl w:val="F6303136"/>
    <w:lvl w:ilvl="0" w:tplc="3FBC9AC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1675CF"/>
    <w:multiLevelType w:val="hybridMultilevel"/>
    <w:tmpl w:val="D1B23244"/>
    <w:lvl w:ilvl="0" w:tplc="D542BC3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F47F50"/>
    <w:multiLevelType w:val="hybridMultilevel"/>
    <w:tmpl w:val="0742B576"/>
    <w:lvl w:ilvl="0" w:tplc="43266F6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A95F82"/>
    <w:multiLevelType w:val="hybridMultilevel"/>
    <w:tmpl w:val="56A2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CB"/>
    <w:rsid w:val="000952CB"/>
    <w:rsid w:val="0020531D"/>
    <w:rsid w:val="002B476A"/>
    <w:rsid w:val="003A6FB0"/>
    <w:rsid w:val="006D4C4A"/>
    <w:rsid w:val="009067D1"/>
    <w:rsid w:val="00A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79AD-232E-419E-A6A7-53BEC8B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2CB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9"/>
    <w:qFormat/>
    <w:rsid w:val="0009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52CB"/>
    <w:pPr>
      <w:ind w:left="720"/>
    </w:pPr>
  </w:style>
  <w:style w:type="paragraph" w:styleId="NormalnyWeb">
    <w:name w:val="Normal (Web)"/>
    <w:basedOn w:val="Normalny"/>
    <w:uiPriority w:val="99"/>
    <w:rsid w:val="0009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952CB"/>
    <w:rPr>
      <w:b/>
      <w:bCs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0952CB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0952CB"/>
    <w:pPr>
      <w:numPr>
        <w:numId w:val="3"/>
      </w:numPr>
      <w:spacing w:before="120" w:after="0" w:line="240" w:lineRule="auto"/>
    </w:pPr>
    <w:rPr>
      <w:rFonts w:ascii="Proxima Nova" w:eastAsiaTheme="minorHAnsi" w:hAnsi="Proxima Nova" w:cs="Proxima Nova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952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Przemek Dąbrowski</cp:lastModifiedBy>
  <cp:revision>2</cp:revision>
  <dcterms:created xsi:type="dcterms:W3CDTF">2020-09-03T07:14:00Z</dcterms:created>
  <dcterms:modified xsi:type="dcterms:W3CDTF">2020-09-03T07:14:00Z</dcterms:modified>
</cp:coreProperties>
</file>